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2CFE" w14:textId="77777777" w:rsidR="00F67E33" w:rsidRDefault="00F67E33"/>
    <w:p w14:paraId="3CB5CB70" w14:textId="08A42331" w:rsidR="001408AB" w:rsidRDefault="00F67E33">
      <w:r>
        <w:t xml:space="preserve">Thun, </w:t>
      </w:r>
      <w:r w:rsidR="00965D74">
        <w:t xml:space="preserve">9. Dezember </w:t>
      </w:r>
      <w:r w:rsidR="00E43F2E">
        <w:t>2017</w:t>
      </w:r>
    </w:p>
    <w:p w14:paraId="254A6640" w14:textId="77777777" w:rsidR="00F67E33" w:rsidRDefault="00F67E33"/>
    <w:p w14:paraId="32416192" w14:textId="77777777" w:rsidR="001408AB" w:rsidRPr="001408AB" w:rsidRDefault="00310CC8">
      <w:pPr>
        <w:rPr>
          <w:b/>
        </w:rPr>
      </w:pPr>
      <w:r w:rsidRPr="001408AB">
        <w:rPr>
          <w:b/>
        </w:rPr>
        <w:t>Medienmitteilung</w:t>
      </w:r>
    </w:p>
    <w:p w14:paraId="1148D9FC" w14:textId="77777777" w:rsidR="001408AB" w:rsidRDefault="001408AB"/>
    <w:p w14:paraId="5B0EE665" w14:textId="1FA9E525" w:rsidR="00E43F2E" w:rsidRPr="00660643" w:rsidRDefault="004F0A5C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Erfolgreiches Angebot für </w:t>
      </w:r>
      <w:proofErr w:type="spellStart"/>
      <w:r>
        <w:rPr>
          <w:b/>
          <w:sz w:val="50"/>
          <w:szCs w:val="50"/>
        </w:rPr>
        <w:t>SeniorInnen</w:t>
      </w:r>
      <w:proofErr w:type="spellEnd"/>
      <w:r>
        <w:rPr>
          <w:b/>
          <w:sz w:val="50"/>
          <w:szCs w:val="50"/>
        </w:rPr>
        <w:t xml:space="preserve"> mit Handy-Problemen</w:t>
      </w:r>
    </w:p>
    <w:p w14:paraId="3D403F29" w14:textId="77777777" w:rsidR="001408AB" w:rsidRPr="00F72838" w:rsidRDefault="001408AB">
      <w:pPr>
        <w:rPr>
          <w:sz w:val="22"/>
          <w:szCs w:val="22"/>
        </w:rPr>
      </w:pPr>
    </w:p>
    <w:p w14:paraId="286EB653" w14:textId="412C460C" w:rsidR="00F72838" w:rsidRPr="00F72838" w:rsidRDefault="00DA01F8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Erstmals ergänzte «und» das Generationentandem das </w:t>
      </w:r>
      <w:proofErr w:type="spellStart"/>
      <w:r>
        <w:rPr>
          <w:b/>
          <w:i/>
          <w:sz w:val="22"/>
          <w:szCs w:val="22"/>
        </w:rPr>
        <w:t>Repair</w:t>
      </w:r>
      <w:proofErr w:type="spellEnd"/>
      <w:r>
        <w:rPr>
          <w:b/>
          <w:i/>
          <w:sz w:val="22"/>
          <w:szCs w:val="22"/>
        </w:rPr>
        <w:t xml:space="preserve"> Café mit Hilfe zu technischen Geräten – </w:t>
      </w:r>
      <w:bookmarkStart w:id="0" w:name="_GoBack"/>
      <w:bookmarkEnd w:id="0"/>
      <w:r>
        <w:rPr>
          <w:b/>
          <w:i/>
          <w:sz w:val="22"/>
          <w:szCs w:val="22"/>
        </w:rPr>
        <w:t>ein Angebot, das Anklang fand. Insbesondere älteren Besucher konnte das junge Team bei so einigen Rätseln helfen.</w:t>
      </w:r>
    </w:p>
    <w:p w14:paraId="163A8E85" w14:textId="77777777" w:rsidR="0065073A" w:rsidRPr="00F72838" w:rsidRDefault="0065073A">
      <w:pPr>
        <w:rPr>
          <w:sz w:val="22"/>
          <w:szCs w:val="22"/>
        </w:rPr>
      </w:pPr>
    </w:p>
    <w:p w14:paraId="5D0EF7FF" w14:textId="746F6C66" w:rsidR="00950E8C" w:rsidRDefault="00965D74">
      <w:pPr>
        <w:rPr>
          <w:sz w:val="22"/>
          <w:szCs w:val="22"/>
        </w:rPr>
      </w:pPr>
      <w:r>
        <w:rPr>
          <w:sz w:val="22"/>
          <w:szCs w:val="22"/>
        </w:rPr>
        <w:t xml:space="preserve">«Warum </w:t>
      </w:r>
      <w:r w:rsidR="00C14EB4">
        <w:rPr>
          <w:sz w:val="22"/>
          <w:szCs w:val="22"/>
        </w:rPr>
        <w:t xml:space="preserve">konnte ich die Handy-Fotos nicht alle auf den Computer </w:t>
      </w:r>
      <w:r w:rsidR="00F80978">
        <w:rPr>
          <w:sz w:val="22"/>
          <w:szCs w:val="22"/>
        </w:rPr>
        <w:t xml:space="preserve">laden?», «Wie kann ich ein Handy-Foto per Mail verschicken?» oder «Wie installiere ich Apps auf meinem Tablet?» lauteten die Fragen, mit denen </w:t>
      </w:r>
      <w:r w:rsidR="004F0A5C">
        <w:rPr>
          <w:sz w:val="22"/>
          <w:szCs w:val="22"/>
        </w:rPr>
        <w:t xml:space="preserve">interessierte </w:t>
      </w:r>
      <w:proofErr w:type="spellStart"/>
      <w:r w:rsidR="00F80978">
        <w:rPr>
          <w:sz w:val="22"/>
          <w:szCs w:val="22"/>
        </w:rPr>
        <w:t>Senior</w:t>
      </w:r>
      <w:r w:rsidR="004F0A5C">
        <w:rPr>
          <w:sz w:val="22"/>
          <w:szCs w:val="22"/>
        </w:rPr>
        <w:t>Innen</w:t>
      </w:r>
      <w:proofErr w:type="spellEnd"/>
      <w:r w:rsidR="004F0A5C">
        <w:rPr>
          <w:sz w:val="22"/>
          <w:szCs w:val="22"/>
        </w:rPr>
        <w:t xml:space="preserve"> </w:t>
      </w:r>
      <w:r w:rsidR="00F80978">
        <w:rPr>
          <w:sz w:val="22"/>
          <w:szCs w:val="22"/>
        </w:rPr>
        <w:t xml:space="preserve">am Samstag ins Thuner Rathaus kamen. Zum ersten Mal ergänzte ein junges Team von </w:t>
      </w:r>
      <w:r w:rsidR="00F80978" w:rsidRPr="00AB69D2">
        <w:rPr>
          <w:i/>
          <w:sz w:val="22"/>
          <w:szCs w:val="22"/>
        </w:rPr>
        <w:t>«und» das Generationentandem</w:t>
      </w:r>
      <w:r w:rsidR="00F80978">
        <w:rPr>
          <w:sz w:val="22"/>
          <w:szCs w:val="22"/>
        </w:rPr>
        <w:t xml:space="preserve"> das </w:t>
      </w:r>
      <w:proofErr w:type="spellStart"/>
      <w:r w:rsidR="00F80978">
        <w:rPr>
          <w:sz w:val="22"/>
          <w:szCs w:val="22"/>
        </w:rPr>
        <w:t>Repair</w:t>
      </w:r>
      <w:proofErr w:type="spellEnd"/>
      <w:r w:rsidR="00F80978">
        <w:rPr>
          <w:sz w:val="22"/>
          <w:szCs w:val="22"/>
        </w:rPr>
        <w:t>-Café – nicht mit Reparaturen, sondern Beratungen rund um Smartphone, Tablet und Laptop</w:t>
      </w:r>
      <w:r w:rsidR="00D75B52">
        <w:rPr>
          <w:sz w:val="22"/>
          <w:szCs w:val="22"/>
        </w:rPr>
        <w:t>.</w:t>
      </w:r>
      <w:r w:rsidR="00DA01F8">
        <w:rPr>
          <w:sz w:val="22"/>
          <w:szCs w:val="22"/>
        </w:rPr>
        <w:t xml:space="preserve"> Das Angebot wurde rege genutzt.</w:t>
      </w:r>
    </w:p>
    <w:p w14:paraId="6312185C" w14:textId="77777777" w:rsidR="008B7EBD" w:rsidRDefault="008B7EBD">
      <w:pPr>
        <w:rPr>
          <w:sz w:val="22"/>
          <w:szCs w:val="22"/>
        </w:rPr>
      </w:pPr>
    </w:p>
    <w:p w14:paraId="56EFFFD5" w14:textId="719E8D32" w:rsidR="00D2034F" w:rsidRDefault="00BB7913">
      <w:pPr>
        <w:rPr>
          <w:sz w:val="22"/>
          <w:szCs w:val="22"/>
        </w:rPr>
      </w:pPr>
      <w:r>
        <w:rPr>
          <w:sz w:val="22"/>
          <w:szCs w:val="22"/>
        </w:rPr>
        <w:t>«Es macht Spass, ist aber auch eine Herausf</w:t>
      </w:r>
      <w:r w:rsidR="002C36CE">
        <w:rPr>
          <w:sz w:val="22"/>
          <w:szCs w:val="22"/>
        </w:rPr>
        <w:t>orderung für uns Junge, je nach</w:t>
      </w:r>
      <w:r>
        <w:rPr>
          <w:sz w:val="22"/>
          <w:szCs w:val="22"/>
        </w:rPr>
        <w:t xml:space="preserve">dem, welche Fragen die Senioren </w:t>
      </w:r>
      <w:r w:rsidR="002C36CE">
        <w:rPr>
          <w:sz w:val="22"/>
          <w:szCs w:val="22"/>
        </w:rPr>
        <w:t>stellen</w:t>
      </w:r>
      <w:r>
        <w:rPr>
          <w:sz w:val="22"/>
          <w:szCs w:val="22"/>
        </w:rPr>
        <w:t>», sagt Julian Seidl, einer der fünf jungen Helfer.</w:t>
      </w:r>
      <w:r w:rsidR="001078AA">
        <w:rPr>
          <w:sz w:val="22"/>
          <w:szCs w:val="22"/>
        </w:rPr>
        <w:t xml:space="preserve"> Er behandelte den ganzen Tag Fragen von älteren Menschen und konnte praktisch allen weiterhelfen.</w:t>
      </w:r>
      <w:r>
        <w:rPr>
          <w:sz w:val="22"/>
          <w:szCs w:val="22"/>
        </w:rPr>
        <w:t xml:space="preserve"> Die «digital natives» fügten sich passend ins sonstige Angebot</w:t>
      </w:r>
      <w:r w:rsidR="008B10D6">
        <w:rPr>
          <w:sz w:val="22"/>
          <w:szCs w:val="22"/>
        </w:rPr>
        <w:t xml:space="preserve"> </w:t>
      </w:r>
      <w:r w:rsidR="00DA01F8">
        <w:rPr>
          <w:sz w:val="22"/>
          <w:szCs w:val="22"/>
        </w:rPr>
        <w:t xml:space="preserve">im Rathaus </w:t>
      </w:r>
      <w:r w:rsidR="008B10D6">
        <w:rPr>
          <w:sz w:val="22"/>
          <w:szCs w:val="22"/>
        </w:rPr>
        <w:t xml:space="preserve">ein. Handwerkprofis aus allen Sparten kümmerten sich um </w:t>
      </w:r>
      <w:r w:rsidR="004F0A5C">
        <w:rPr>
          <w:sz w:val="22"/>
          <w:szCs w:val="22"/>
        </w:rPr>
        <w:t xml:space="preserve">die Anliegen der </w:t>
      </w:r>
      <w:proofErr w:type="spellStart"/>
      <w:r w:rsidR="008B10D6">
        <w:rPr>
          <w:sz w:val="22"/>
          <w:szCs w:val="22"/>
        </w:rPr>
        <w:t>Besucher</w:t>
      </w:r>
      <w:r w:rsidR="004F0A5C">
        <w:rPr>
          <w:sz w:val="22"/>
          <w:szCs w:val="22"/>
        </w:rPr>
        <w:t>Inne</w:t>
      </w:r>
      <w:r w:rsidR="008B10D6">
        <w:rPr>
          <w:sz w:val="22"/>
          <w:szCs w:val="22"/>
        </w:rPr>
        <w:t>n</w:t>
      </w:r>
      <w:proofErr w:type="spellEnd"/>
      <w:r w:rsidR="008B10D6">
        <w:rPr>
          <w:sz w:val="22"/>
          <w:szCs w:val="22"/>
        </w:rPr>
        <w:t>. Regenschirme, Lederjacken oder Kaffeemaschine reparieren, gespaltene Handy-Displays ersetzen oder Staubsa</w:t>
      </w:r>
      <w:r w:rsidR="00314428">
        <w:rPr>
          <w:sz w:val="22"/>
          <w:szCs w:val="22"/>
        </w:rPr>
        <w:t>u</w:t>
      </w:r>
      <w:r w:rsidR="008B10D6">
        <w:rPr>
          <w:sz w:val="22"/>
          <w:szCs w:val="22"/>
        </w:rPr>
        <w:t xml:space="preserve">ger </w:t>
      </w:r>
      <w:r w:rsidR="00DA01F8">
        <w:rPr>
          <w:sz w:val="22"/>
          <w:szCs w:val="22"/>
        </w:rPr>
        <w:t>wiederbeleben gehörte</w:t>
      </w:r>
      <w:r w:rsidR="008B10D6">
        <w:rPr>
          <w:sz w:val="22"/>
          <w:szCs w:val="22"/>
        </w:rPr>
        <w:t xml:space="preserve"> zu ihren Aufga</w:t>
      </w:r>
      <w:r w:rsidR="00D2034F">
        <w:rPr>
          <w:sz w:val="22"/>
          <w:szCs w:val="22"/>
        </w:rPr>
        <w:t>ben.</w:t>
      </w:r>
    </w:p>
    <w:p w14:paraId="55317C85" w14:textId="77777777" w:rsidR="00D2034F" w:rsidRDefault="00D2034F">
      <w:pPr>
        <w:rPr>
          <w:sz w:val="22"/>
          <w:szCs w:val="22"/>
        </w:rPr>
      </w:pPr>
    </w:p>
    <w:p w14:paraId="7BCC0AC1" w14:textId="4F98BC31" w:rsidR="00D2034F" w:rsidRPr="00D2034F" w:rsidRDefault="00D2034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Technik-Beratung ist gefragt</w:t>
      </w:r>
    </w:p>
    <w:p w14:paraId="11AE4B3E" w14:textId="75B69CF8" w:rsidR="009265BC" w:rsidRDefault="00D2034F">
      <w:pPr>
        <w:rPr>
          <w:sz w:val="22"/>
          <w:szCs w:val="22"/>
        </w:rPr>
      </w:pPr>
      <w:r>
        <w:rPr>
          <w:sz w:val="22"/>
          <w:szCs w:val="22"/>
        </w:rPr>
        <w:t>Die</w:t>
      </w:r>
      <w:r w:rsidR="008B10D6">
        <w:rPr>
          <w:sz w:val="22"/>
          <w:szCs w:val="22"/>
        </w:rPr>
        <w:t xml:space="preserve"> Arbeit </w:t>
      </w:r>
      <w:r>
        <w:rPr>
          <w:sz w:val="22"/>
          <w:szCs w:val="22"/>
        </w:rPr>
        <w:t xml:space="preserve">der </w:t>
      </w:r>
      <w:proofErr w:type="spellStart"/>
      <w:r>
        <w:rPr>
          <w:sz w:val="22"/>
          <w:szCs w:val="22"/>
        </w:rPr>
        <w:t>Repair</w:t>
      </w:r>
      <w:proofErr w:type="spellEnd"/>
      <w:r>
        <w:rPr>
          <w:sz w:val="22"/>
          <w:szCs w:val="22"/>
        </w:rPr>
        <w:t xml:space="preserve">-Café-Helfer </w:t>
      </w:r>
      <w:r w:rsidR="008B10D6">
        <w:rPr>
          <w:sz w:val="22"/>
          <w:szCs w:val="22"/>
        </w:rPr>
        <w:t xml:space="preserve">ist ehrenamtlich. Die Besucher bezahlen </w:t>
      </w:r>
      <w:r>
        <w:rPr>
          <w:sz w:val="22"/>
          <w:szCs w:val="22"/>
        </w:rPr>
        <w:t>höchstens</w:t>
      </w:r>
      <w:r w:rsidR="00314428">
        <w:rPr>
          <w:sz w:val="22"/>
          <w:szCs w:val="22"/>
        </w:rPr>
        <w:t xml:space="preserve"> die</w:t>
      </w:r>
      <w:r w:rsidR="008B1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verwendeten </w:t>
      </w:r>
      <w:r w:rsidR="008B10D6">
        <w:rPr>
          <w:sz w:val="22"/>
          <w:szCs w:val="22"/>
        </w:rPr>
        <w:t>Ersatzteile. Was sie zusätzlich</w:t>
      </w:r>
      <w:r w:rsidR="00DA01F8">
        <w:rPr>
          <w:sz w:val="22"/>
          <w:szCs w:val="22"/>
        </w:rPr>
        <w:t xml:space="preserve"> freiwillig</w:t>
      </w:r>
      <w:r w:rsidR="008B10D6">
        <w:rPr>
          <w:sz w:val="22"/>
          <w:szCs w:val="22"/>
        </w:rPr>
        <w:t xml:space="preserve"> ins </w:t>
      </w:r>
      <w:proofErr w:type="spellStart"/>
      <w:r w:rsidR="008B10D6">
        <w:rPr>
          <w:sz w:val="22"/>
          <w:szCs w:val="22"/>
        </w:rPr>
        <w:t>Kässeli</w:t>
      </w:r>
      <w:proofErr w:type="spellEnd"/>
      <w:r w:rsidR="008B10D6">
        <w:rPr>
          <w:sz w:val="22"/>
          <w:szCs w:val="22"/>
        </w:rPr>
        <w:t xml:space="preserve"> legen, kommt dem Verein zugute.</w:t>
      </w:r>
      <w:r w:rsidR="00314428">
        <w:rPr>
          <w:sz w:val="22"/>
          <w:szCs w:val="22"/>
        </w:rPr>
        <w:t xml:space="preserve"> </w:t>
      </w:r>
      <w:r w:rsidR="009265BC">
        <w:rPr>
          <w:sz w:val="22"/>
          <w:szCs w:val="22"/>
        </w:rPr>
        <w:t>Mit Kaffe</w:t>
      </w:r>
      <w:r w:rsidR="00314428">
        <w:rPr>
          <w:sz w:val="22"/>
          <w:szCs w:val="22"/>
        </w:rPr>
        <w:t>e</w:t>
      </w:r>
      <w:r w:rsidR="009265BC">
        <w:rPr>
          <w:sz w:val="22"/>
          <w:szCs w:val="22"/>
        </w:rPr>
        <w:t xml:space="preserve"> und Kuchen verköstigen konnten sich alle, die einen Moment auf einen freien Helfer warten mussten</w:t>
      </w:r>
      <w:r w:rsidR="00DA01F8">
        <w:rPr>
          <w:sz w:val="22"/>
          <w:szCs w:val="22"/>
        </w:rPr>
        <w:t xml:space="preserve"> oder mit Bekannten plauderten</w:t>
      </w:r>
      <w:r w:rsidR="009265BC">
        <w:rPr>
          <w:sz w:val="22"/>
          <w:szCs w:val="22"/>
        </w:rPr>
        <w:t xml:space="preserve">. </w:t>
      </w:r>
      <w:r w:rsidR="00314428">
        <w:rPr>
          <w:sz w:val="22"/>
          <w:szCs w:val="22"/>
        </w:rPr>
        <w:t xml:space="preserve">Auch da konnten sie anstelle eines fixen Preises etwas in ein </w:t>
      </w:r>
      <w:proofErr w:type="spellStart"/>
      <w:r w:rsidR="00314428">
        <w:rPr>
          <w:sz w:val="22"/>
          <w:szCs w:val="22"/>
        </w:rPr>
        <w:t>Kässeli</w:t>
      </w:r>
      <w:proofErr w:type="spellEnd"/>
      <w:r w:rsidR="00314428">
        <w:rPr>
          <w:sz w:val="22"/>
          <w:szCs w:val="22"/>
        </w:rPr>
        <w:t xml:space="preserve"> legen.</w:t>
      </w:r>
    </w:p>
    <w:p w14:paraId="5FFF8BA3" w14:textId="77777777" w:rsidR="00314428" w:rsidRDefault="00314428">
      <w:pPr>
        <w:rPr>
          <w:sz w:val="22"/>
          <w:szCs w:val="22"/>
        </w:rPr>
      </w:pPr>
    </w:p>
    <w:p w14:paraId="7A1C99A3" w14:textId="7315A00C" w:rsidR="004F0A5C" w:rsidRPr="004F0A5C" w:rsidRDefault="00314428" w:rsidP="006F4F0E">
      <w:pPr>
        <w:rPr>
          <w:sz w:val="22"/>
          <w:szCs w:val="22"/>
        </w:rPr>
      </w:pPr>
      <w:r>
        <w:rPr>
          <w:sz w:val="22"/>
          <w:szCs w:val="22"/>
        </w:rPr>
        <w:t xml:space="preserve">Um Handy- und Computer-Reparaturen kümmerte sich am </w:t>
      </w:r>
      <w:proofErr w:type="spellStart"/>
      <w:r>
        <w:rPr>
          <w:sz w:val="22"/>
          <w:szCs w:val="22"/>
        </w:rPr>
        <w:t>Repair</w:t>
      </w:r>
      <w:proofErr w:type="spellEnd"/>
      <w:r>
        <w:rPr>
          <w:sz w:val="22"/>
          <w:szCs w:val="22"/>
        </w:rPr>
        <w:t xml:space="preserve"> Café bisher einzig Jiri </w:t>
      </w:r>
      <w:proofErr w:type="spellStart"/>
      <w:r w:rsidR="006F4F0E">
        <w:rPr>
          <w:sz w:val="22"/>
          <w:szCs w:val="22"/>
        </w:rPr>
        <w:t>Leva</w:t>
      </w:r>
      <w:proofErr w:type="spellEnd"/>
      <w:r w:rsidR="006F4F0E">
        <w:rPr>
          <w:sz w:val="22"/>
          <w:szCs w:val="22"/>
        </w:rPr>
        <w:t xml:space="preserve">, beruflich Informatiker. An </w:t>
      </w:r>
      <w:r w:rsidR="00DA01F8">
        <w:rPr>
          <w:sz w:val="22"/>
          <w:szCs w:val="22"/>
        </w:rPr>
        <w:t>früheren</w:t>
      </w:r>
      <w:r w:rsidR="006F4F0E">
        <w:rPr>
          <w:sz w:val="22"/>
          <w:szCs w:val="22"/>
        </w:rPr>
        <w:t xml:space="preserve"> </w:t>
      </w:r>
      <w:proofErr w:type="spellStart"/>
      <w:r w:rsidR="006F4F0E">
        <w:rPr>
          <w:sz w:val="22"/>
          <w:szCs w:val="22"/>
        </w:rPr>
        <w:t>Repair</w:t>
      </w:r>
      <w:proofErr w:type="spellEnd"/>
      <w:r w:rsidR="006F4F0E">
        <w:rPr>
          <w:sz w:val="22"/>
          <w:szCs w:val="22"/>
        </w:rPr>
        <w:t>-Cafés kamen</w:t>
      </w:r>
      <w:r w:rsidR="00E30F90">
        <w:rPr>
          <w:sz w:val="22"/>
          <w:szCs w:val="22"/>
        </w:rPr>
        <w:t xml:space="preserve"> die</w:t>
      </w:r>
      <w:r w:rsidR="006F4F0E">
        <w:rPr>
          <w:sz w:val="22"/>
          <w:szCs w:val="22"/>
        </w:rPr>
        <w:t xml:space="preserve"> Leute mit </w:t>
      </w:r>
      <w:r w:rsidR="00D2034F">
        <w:rPr>
          <w:sz w:val="22"/>
          <w:szCs w:val="22"/>
        </w:rPr>
        <w:t>Technik-Schwierigkeiten</w:t>
      </w:r>
      <w:r w:rsidR="00E30F90">
        <w:rPr>
          <w:sz w:val="22"/>
          <w:szCs w:val="22"/>
        </w:rPr>
        <w:t xml:space="preserve"> alle</w:t>
      </w:r>
      <w:r w:rsidR="00D2034F">
        <w:rPr>
          <w:sz w:val="22"/>
          <w:szCs w:val="22"/>
        </w:rPr>
        <w:t xml:space="preserve"> zu ihm und mussten teilweise lange auf ihre Beratung warten. «Es ist toll und sehr entlastend, dass </w:t>
      </w:r>
      <w:r w:rsidR="00863B37" w:rsidRPr="00AB69D2">
        <w:rPr>
          <w:i/>
          <w:sz w:val="22"/>
          <w:szCs w:val="22"/>
        </w:rPr>
        <w:t>«</w:t>
      </w:r>
      <w:r w:rsidR="00E30F90" w:rsidRPr="00AB69D2">
        <w:rPr>
          <w:i/>
          <w:sz w:val="22"/>
          <w:szCs w:val="22"/>
        </w:rPr>
        <w:t>und</w:t>
      </w:r>
      <w:r w:rsidR="00863B37" w:rsidRPr="00AB69D2">
        <w:rPr>
          <w:i/>
          <w:sz w:val="22"/>
          <w:szCs w:val="22"/>
        </w:rPr>
        <w:t>»</w:t>
      </w:r>
      <w:r w:rsidR="004F0A5C" w:rsidRPr="00AB69D2">
        <w:rPr>
          <w:i/>
          <w:sz w:val="22"/>
          <w:szCs w:val="22"/>
        </w:rPr>
        <w:t xml:space="preserve"> das Generationentandem</w:t>
      </w:r>
      <w:r w:rsidR="00E30F90">
        <w:rPr>
          <w:sz w:val="22"/>
          <w:szCs w:val="22"/>
        </w:rPr>
        <w:t xml:space="preserve"> heute</w:t>
      </w:r>
      <w:r w:rsidR="00D2034F">
        <w:rPr>
          <w:sz w:val="22"/>
          <w:szCs w:val="22"/>
        </w:rPr>
        <w:t xml:space="preserve"> hier </w:t>
      </w:r>
      <w:r w:rsidR="00E30F90">
        <w:rPr>
          <w:sz w:val="22"/>
          <w:szCs w:val="22"/>
        </w:rPr>
        <w:t>ist</w:t>
      </w:r>
      <w:r w:rsidR="00D2034F">
        <w:rPr>
          <w:sz w:val="22"/>
          <w:szCs w:val="22"/>
        </w:rPr>
        <w:t xml:space="preserve">», sagt </w:t>
      </w:r>
      <w:proofErr w:type="spellStart"/>
      <w:r w:rsidR="00D2034F">
        <w:rPr>
          <w:sz w:val="22"/>
          <w:szCs w:val="22"/>
        </w:rPr>
        <w:t>Leva</w:t>
      </w:r>
      <w:proofErr w:type="spellEnd"/>
      <w:r w:rsidR="00D2034F">
        <w:rPr>
          <w:sz w:val="22"/>
          <w:szCs w:val="22"/>
        </w:rPr>
        <w:t>.</w:t>
      </w:r>
      <w:r w:rsidR="004F0A5C">
        <w:rPr>
          <w:sz w:val="22"/>
          <w:szCs w:val="22"/>
        </w:rPr>
        <w:t xml:space="preserve"> Die Zusammenarbeit zwischen den beiden Vereinen an diesem Tag war für alle Seiten bereichernd.</w:t>
      </w:r>
    </w:p>
    <w:p w14:paraId="3AFEE470" w14:textId="77777777" w:rsidR="00965D74" w:rsidRDefault="00965D74">
      <w:pPr>
        <w:rPr>
          <w:sz w:val="22"/>
          <w:szCs w:val="22"/>
        </w:rPr>
      </w:pPr>
    </w:p>
    <w:p w14:paraId="5F8E81B0" w14:textId="77777777" w:rsidR="00965D74" w:rsidRPr="008D4104" w:rsidRDefault="00965D74">
      <w:pPr>
        <w:rPr>
          <w:sz w:val="22"/>
          <w:szCs w:val="22"/>
        </w:rPr>
      </w:pPr>
    </w:p>
    <w:p w14:paraId="7458CAEB" w14:textId="77777777" w:rsidR="00F72838" w:rsidRPr="008D4104" w:rsidRDefault="00767441">
      <w:pPr>
        <w:rPr>
          <w:sz w:val="22"/>
          <w:szCs w:val="22"/>
          <w:u w:val="single"/>
        </w:rPr>
      </w:pPr>
      <w:r w:rsidRPr="008D4104">
        <w:rPr>
          <w:sz w:val="22"/>
          <w:szCs w:val="22"/>
          <w:u w:val="single"/>
        </w:rPr>
        <w:t>Kontakt</w:t>
      </w:r>
      <w:r w:rsidR="00F72838" w:rsidRPr="008D4104">
        <w:rPr>
          <w:sz w:val="22"/>
          <w:szCs w:val="22"/>
          <w:u w:val="single"/>
        </w:rPr>
        <w:t xml:space="preserve">: </w:t>
      </w:r>
    </w:p>
    <w:p w14:paraId="2E78A5F9" w14:textId="0D6D8280" w:rsidR="0065073A" w:rsidRPr="008D4104" w:rsidRDefault="00767441">
      <w:pPr>
        <w:rPr>
          <w:sz w:val="22"/>
          <w:szCs w:val="22"/>
        </w:rPr>
      </w:pPr>
      <w:r w:rsidRPr="008D4104">
        <w:rPr>
          <w:sz w:val="22"/>
          <w:szCs w:val="22"/>
        </w:rPr>
        <w:t>Für weitere Informationen steht Ihnen Elias Rüegsegger (</w:t>
      </w:r>
      <w:r w:rsidR="00950E8C" w:rsidRPr="008D4104">
        <w:rPr>
          <w:sz w:val="22"/>
          <w:szCs w:val="22"/>
        </w:rPr>
        <w:t>0</w:t>
      </w:r>
      <w:r w:rsidRPr="008D4104">
        <w:rPr>
          <w:sz w:val="22"/>
          <w:szCs w:val="22"/>
        </w:rPr>
        <w:t xml:space="preserve">79 282 21 77, </w:t>
      </w:r>
      <w:hyperlink r:id="rId7" w:history="1">
        <w:r w:rsidRPr="008D4104">
          <w:rPr>
            <w:rStyle w:val="Link"/>
            <w:sz w:val="22"/>
            <w:szCs w:val="22"/>
          </w:rPr>
          <w:t>e.rueegsegger@generationentandem.ch)</w:t>
        </w:r>
      </w:hyperlink>
      <w:r w:rsidRPr="008D4104">
        <w:rPr>
          <w:sz w:val="22"/>
          <w:szCs w:val="22"/>
        </w:rPr>
        <w:t xml:space="preserve"> </w:t>
      </w:r>
      <w:r w:rsidR="00F72838" w:rsidRPr="008D4104">
        <w:rPr>
          <w:sz w:val="22"/>
          <w:szCs w:val="22"/>
        </w:rPr>
        <w:t xml:space="preserve">gerne </w:t>
      </w:r>
      <w:r w:rsidRPr="008D4104">
        <w:rPr>
          <w:sz w:val="22"/>
          <w:szCs w:val="22"/>
        </w:rPr>
        <w:t>zur Verfügung.</w:t>
      </w:r>
    </w:p>
    <w:p w14:paraId="6C7C01B6" w14:textId="77777777" w:rsidR="0023327C" w:rsidRPr="008D4104" w:rsidRDefault="0023327C">
      <w:pPr>
        <w:rPr>
          <w:sz w:val="22"/>
          <w:szCs w:val="22"/>
        </w:rPr>
      </w:pPr>
    </w:p>
    <w:p w14:paraId="1A2E77A4" w14:textId="67F94C17" w:rsidR="00606887" w:rsidRPr="008D4104" w:rsidRDefault="00B96169" w:rsidP="008D4104">
      <w:pPr>
        <w:rPr>
          <w:sz w:val="22"/>
          <w:szCs w:val="22"/>
        </w:rPr>
      </w:pPr>
      <w:hyperlink r:id="rId8" w:history="1">
        <w:r w:rsidR="008D4104" w:rsidRPr="008D4104">
          <w:rPr>
            <w:rStyle w:val="Link"/>
            <w:sz w:val="22"/>
            <w:szCs w:val="22"/>
          </w:rPr>
          <w:t>http://www.generationentandem.ch/live/hilfe/</w:t>
        </w:r>
      </w:hyperlink>
    </w:p>
    <w:sectPr w:rsidR="00606887" w:rsidRPr="008D4104" w:rsidSect="00F72838">
      <w:headerReference w:type="default" r:id="rId9"/>
      <w:pgSz w:w="11900" w:h="16840"/>
      <w:pgMar w:top="1417" w:right="1417" w:bottom="1134" w:left="1417" w:header="10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61A1" w14:textId="77777777" w:rsidR="00B96169" w:rsidRDefault="00B96169" w:rsidP="00F67E33">
      <w:r>
        <w:separator/>
      </w:r>
    </w:p>
  </w:endnote>
  <w:endnote w:type="continuationSeparator" w:id="0">
    <w:p w14:paraId="1B5A7190" w14:textId="77777777" w:rsidR="00B96169" w:rsidRDefault="00B96169" w:rsidP="00F6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125D5" w14:textId="77777777" w:rsidR="00B96169" w:rsidRDefault="00B96169" w:rsidP="00F67E33">
      <w:r>
        <w:separator/>
      </w:r>
    </w:p>
  </w:footnote>
  <w:footnote w:type="continuationSeparator" w:id="0">
    <w:p w14:paraId="50BC43EC" w14:textId="77777777" w:rsidR="00B96169" w:rsidRDefault="00B96169" w:rsidP="00F67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8F48" w14:textId="77777777" w:rsidR="0023327C" w:rsidRDefault="0023327C" w:rsidP="0023327C">
    <w:pPr>
      <w:pStyle w:val="Kopfzeile1"/>
    </w:pPr>
    <w:r>
      <w:rPr>
        <w:noProof/>
        <w:color w:val="000000"/>
        <w:lang w:bidi="ar-SA"/>
      </w:rPr>
      <w:drawing>
        <wp:anchor distT="0" distB="0" distL="114300" distR="114300" simplePos="0" relativeHeight="251659264" behindDoc="0" locked="0" layoutInCell="1" allowOverlap="1" wp14:anchorId="66163D3D" wp14:editId="7840CC60">
          <wp:simplePos x="0" y="0"/>
          <wp:positionH relativeFrom="margin">
            <wp:posOffset>4310380</wp:posOffset>
          </wp:positionH>
          <wp:positionV relativeFrom="margin">
            <wp:posOffset>-1163955</wp:posOffset>
          </wp:positionV>
          <wp:extent cx="1703070" cy="1005205"/>
          <wp:effectExtent l="0" t="0" r="0" b="10795"/>
          <wp:wrapSquare wrapText="bothSides"/>
          <wp:docPr id="4" name="Bild 4" descr="../../../../../../../Dropbox/leitungsteam/1%20Konzept:Statuten:Design/undlogo%20standart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../../Dropbox/leitungsteam/1%20Konzept:Statuten:Design/undlogo%20standart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000000"/>
      </w:rPr>
      <w:t xml:space="preserve">«und» das Generationentandem </w:t>
    </w:r>
  </w:p>
  <w:p w14:paraId="2AA39041" w14:textId="77777777" w:rsidR="0023327C" w:rsidRDefault="0023327C" w:rsidP="0023327C">
    <w:pPr>
      <w:pStyle w:val="Kopfzeile1"/>
    </w:pPr>
    <w:proofErr w:type="spellStart"/>
    <w:r>
      <w:rPr>
        <w:color w:val="000000"/>
      </w:rPr>
      <w:t>Grienweg</w:t>
    </w:r>
    <w:proofErr w:type="spellEnd"/>
    <w:r>
      <w:rPr>
        <w:color w:val="000000"/>
      </w:rPr>
      <w:t xml:space="preserve"> 9G, 3608 Thun</w:t>
    </w:r>
  </w:p>
  <w:p w14:paraId="5FE1D1F2" w14:textId="77777777" w:rsidR="0023327C" w:rsidRPr="00334786" w:rsidRDefault="0023327C" w:rsidP="0023327C">
    <w:pPr>
      <w:pStyle w:val="Kopfzeile1"/>
      <w:rPr>
        <w:lang w:val="en-US"/>
      </w:rPr>
    </w:pPr>
    <w:proofErr w:type="gramStart"/>
    <w:r>
      <w:rPr>
        <w:color w:val="000000"/>
        <w:lang w:val="fr-CH"/>
      </w:rPr>
      <w:t>IBAN:</w:t>
    </w:r>
    <w:proofErr w:type="gramEnd"/>
    <w:r>
      <w:rPr>
        <w:color w:val="000000"/>
        <w:lang w:val="fr-CH"/>
      </w:rPr>
      <w:t xml:space="preserve"> CH69 0870 4045 8451 5910 9</w:t>
    </w:r>
  </w:p>
  <w:p w14:paraId="754023ED" w14:textId="77777777" w:rsidR="0023327C" w:rsidRPr="00334786" w:rsidRDefault="0023327C" w:rsidP="0023327C">
    <w:pPr>
      <w:pStyle w:val="Kopfzeile1"/>
      <w:rPr>
        <w:lang w:val="en-US"/>
      </w:rPr>
    </w:pPr>
    <w:r>
      <w:rPr>
        <w:color w:val="000000"/>
        <w:lang w:val="fr-CH"/>
      </w:rPr>
      <w:t>und@generationentandem.ch</w:t>
    </w:r>
  </w:p>
  <w:p w14:paraId="38AF3455" w14:textId="77777777" w:rsidR="0023327C" w:rsidRPr="00334786" w:rsidRDefault="0023327C" w:rsidP="0023327C">
    <w:pPr>
      <w:pStyle w:val="Kopfzeile1"/>
      <w:rPr>
        <w:lang w:val="en-US"/>
      </w:rPr>
    </w:pPr>
    <w:bookmarkStart w:id="1" w:name="__UnoMark__483_290426867"/>
    <w:bookmarkEnd w:id="1"/>
    <w:r>
      <w:rPr>
        <w:color w:val="000000"/>
        <w:lang w:val="fr-CH"/>
      </w:rPr>
      <w:t>http://www.generationentandem.ch</w:t>
    </w:r>
  </w:p>
  <w:p w14:paraId="24712C6D" w14:textId="2CFFBB4B" w:rsidR="00F67E33" w:rsidRPr="00F67E33" w:rsidRDefault="00F67E33" w:rsidP="00F67E33">
    <w:pPr>
      <w:pStyle w:val="Kopfzeile1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AD"/>
    <w:rsid w:val="000F2496"/>
    <w:rsid w:val="001078AA"/>
    <w:rsid w:val="001408AB"/>
    <w:rsid w:val="00187CFF"/>
    <w:rsid w:val="001D310A"/>
    <w:rsid w:val="001D7972"/>
    <w:rsid w:val="0023327C"/>
    <w:rsid w:val="00251833"/>
    <w:rsid w:val="00287A1F"/>
    <w:rsid w:val="002C36CE"/>
    <w:rsid w:val="00310CC8"/>
    <w:rsid w:val="00310FCC"/>
    <w:rsid w:val="00314428"/>
    <w:rsid w:val="00377686"/>
    <w:rsid w:val="003D57A3"/>
    <w:rsid w:val="003F1678"/>
    <w:rsid w:val="00402E0C"/>
    <w:rsid w:val="00433AE2"/>
    <w:rsid w:val="004C76EF"/>
    <w:rsid w:val="004F0A5C"/>
    <w:rsid w:val="005A112D"/>
    <w:rsid w:val="00606887"/>
    <w:rsid w:val="0065073A"/>
    <w:rsid w:val="00653492"/>
    <w:rsid w:val="00660643"/>
    <w:rsid w:val="006B2441"/>
    <w:rsid w:val="006C3BD3"/>
    <w:rsid w:val="006F4F0E"/>
    <w:rsid w:val="007104D1"/>
    <w:rsid w:val="00747586"/>
    <w:rsid w:val="00767441"/>
    <w:rsid w:val="00793225"/>
    <w:rsid w:val="007A6C82"/>
    <w:rsid w:val="00834ACF"/>
    <w:rsid w:val="00843011"/>
    <w:rsid w:val="00863B37"/>
    <w:rsid w:val="008676FC"/>
    <w:rsid w:val="008B10D6"/>
    <w:rsid w:val="008B7EBD"/>
    <w:rsid w:val="008D4104"/>
    <w:rsid w:val="00904C08"/>
    <w:rsid w:val="009130F3"/>
    <w:rsid w:val="009265BC"/>
    <w:rsid w:val="0094589A"/>
    <w:rsid w:val="00950E8C"/>
    <w:rsid w:val="00965D74"/>
    <w:rsid w:val="0097346D"/>
    <w:rsid w:val="0099075C"/>
    <w:rsid w:val="00A07FD5"/>
    <w:rsid w:val="00A95CAD"/>
    <w:rsid w:val="00AB69D2"/>
    <w:rsid w:val="00AD0442"/>
    <w:rsid w:val="00AD5C8E"/>
    <w:rsid w:val="00B73199"/>
    <w:rsid w:val="00B96169"/>
    <w:rsid w:val="00BB7913"/>
    <w:rsid w:val="00BE6F76"/>
    <w:rsid w:val="00C14EB4"/>
    <w:rsid w:val="00CC1E96"/>
    <w:rsid w:val="00D2034F"/>
    <w:rsid w:val="00D44A45"/>
    <w:rsid w:val="00D75B52"/>
    <w:rsid w:val="00DA01F8"/>
    <w:rsid w:val="00DB59EA"/>
    <w:rsid w:val="00E30F90"/>
    <w:rsid w:val="00E43F2E"/>
    <w:rsid w:val="00F25091"/>
    <w:rsid w:val="00F63200"/>
    <w:rsid w:val="00F67E33"/>
    <w:rsid w:val="00F72838"/>
    <w:rsid w:val="00F75102"/>
    <w:rsid w:val="00F80978"/>
    <w:rsid w:val="00F9129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84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E33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67E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E33"/>
    <w:rPr>
      <w:lang w:val="de-CH"/>
    </w:rPr>
  </w:style>
  <w:style w:type="paragraph" w:customStyle="1" w:styleId="Kopfzeile1">
    <w:name w:val="Kopfzeile1"/>
    <w:basedOn w:val="Standard"/>
    <w:qFormat/>
    <w:rsid w:val="00F67E33"/>
    <w:pPr>
      <w:widowControl w:val="0"/>
      <w:spacing w:before="40"/>
    </w:pPr>
    <w:rPr>
      <w:rFonts w:ascii="Source Sans Pro" w:eastAsia="Cambria" w:hAnsi="Source Sans Pro" w:cs="Times New Roman"/>
      <w:color w:val="0D0D0D" w:themeColor="text1" w:themeTint="F2"/>
      <w:sz w:val="20"/>
      <w:szCs w:val="20"/>
      <w:lang w:val="de-DE" w:eastAsia="de-DE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F2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F2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F2E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F2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3F2E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F2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F2E"/>
    <w:rPr>
      <w:rFonts w:ascii="Times New Roman" w:hAnsi="Times New Roman" w:cs="Times New Roman"/>
      <w:sz w:val="18"/>
      <w:szCs w:val="18"/>
      <w:lang w:val="de-CH"/>
    </w:rPr>
  </w:style>
  <w:style w:type="character" w:styleId="Link">
    <w:name w:val="Hyperlink"/>
    <w:basedOn w:val="Absatz-Standardschriftart"/>
    <w:uiPriority w:val="99"/>
    <w:unhideWhenUsed/>
    <w:rsid w:val="00767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.rueegsegger@generationentandem.ch)" TargetMode="External"/><Relationship Id="rId8" Type="http://schemas.openxmlformats.org/officeDocument/2006/relationships/hyperlink" Target="http://www.generationentandem.ch/live/hilfe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8A63C-2076-FC42-A890-60B487B0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2195</Characters>
  <Application>Microsoft Macintosh Word</Application>
  <DocSecurity>0</DocSecurity>
  <Lines>68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Reusser</dc:creator>
  <cp:keywords/>
  <dc:description/>
  <cp:lastModifiedBy>Annina Reusser</cp:lastModifiedBy>
  <cp:revision>4</cp:revision>
  <dcterms:created xsi:type="dcterms:W3CDTF">2017-12-09T18:15:00Z</dcterms:created>
  <dcterms:modified xsi:type="dcterms:W3CDTF">2017-12-09T18:21:00Z</dcterms:modified>
</cp:coreProperties>
</file>