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72CFE" w14:textId="77777777" w:rsidR="00F67E33" w:rsidRDefault="00F67E33"/>
    <w:p w14:paraId="3CB5CB70" w14:textId="17AE449A" w:rsidR="001408AB" w:rsidRDefault="00F67E33">
      <w:r>
        <w:t xml:space="preserve">Thun, </w:t>
      </w:r>
      <w:r w:rsidR="001D310A">
        <w:t>20</w:t>
      </w:r>
      <w:r w:rsidR="00E43F2E">
        <w:t>. November 2017</w:t>
      </w:r>
    </w:p>
    <w:p w14:paraId="254A6640" w14:textId="77777777" w:rsidR="00F67E33" w:rsidRDefault="00F67E33"/>
    <w:p w14:paraId="32416192" w14:textId="77777777" w:rsidR="001408AB" w:rsidRPr="001408AB" w:rsidRDefault="00310CC8">
      <w:pPr>
        <w:rPr>
          <w:b/>
        </w:rPr>
      </w:pPr>
      <w:r w:rsidRPr="001408AB">
        <w:rPr>
          <w:b/>
        </w:rPr>
        <w:t>Medienmitteilung</w:t>
      </w:r>
    </w:p>
    <w:p w14:paraId="1148D9FC" w14:textId="77777777" w:rsidR="001408AB" w:rsidRDefault="001408AB"/>
    <w:p w14:paraId="5B0EE665" w14:textId="102899D6" w:rsidR="00E43F2E" w:rsidRPr="00660643" w:rsidRDefault="00E43F2E">
      <w:pPr>
        <w:rPr>
          <w:b/>
          <w:sz w:val="50"/>
          <w:szCs w:val="50"/>
        </w:rPr>
      </w:pPr>
      <w:r w:rsidRPr="00660643">
        <w:rPr>
          <w:b/>
          <w:sz w:val="50"/>
          <w:szCs w:val="50"/>
        </w:rPr>
        <w:t>Das Smartphone entzaubern</w:t>
      </w:r>
    </w:p>
    <w:p w14:paraId="3D403F29" w14:textId="77777777" w:rsidR="001408AB" w:rsidRPr="00F72838" w:rsidRDefault="001408AB">
      <w:pPr>
        <w:rPr>
          <w:sz w:val="22"/>
          <w:szCs w:val="22"/>
        </w:rPr>
      </w:pPr>
    </w:p>
    <w:p w14:paraId="286EB653" w14:textId="6E41233D" w:rsidR="00F72838" w:rsidRPr="00F72838" w:rsidRDefault="00402E0C">
      <w:pPr>
        <w:rPr>
          <w:b/>
          <w:sz w:val="22"/>
          <w:szCs w:val="22"/>
        </w:rPr>
      </w:pPr>
      <w:r w:rsidRPr="00F72838">
        <w:rPr>
          <w:b/>
          <w:i/>
          <w:sz w:val="22"/>
          <w:szCs w:val="22"/>
        </w:rPr>
        <w:t>«und» das Generationentandem</w:t>
      </w:r>
      <w:r w:rsidR="00DB59EA" w:rsidRPr="00F72838">
        <w:rPr>
          <w:b/>
          <w:sz w:val="22"/>
          <w:szCs w:val="22"/>
        </w:rPr>
        <w:t xml:space="preserve"> </w:t>
      </w:r>
      <w:r w:rsidR="0065073A" w:rsidRPr="00F72838">
        <w:rPr>
          <w:b/>
          <w:sz w:val="22"/>
          <w:szCs w:val="22"/>
        </w:rPr>
        <w:t xml:space="preserve">ergänzt am 9. Dezember das </w:t>
      </w:r>
      <w:proofErr w:type="spellStart"/>
      <w:r w:rsidR="0065073A" w:rsidRPr="00F72838">
        <w:rPr>
          <w:b/>
          <w:sz w:val="22"/>
          <w:szCs w:val="22"/>
        </w:rPr>
        <w:t>Repair</w:t>
      </w:r>
      <w:proofErr w:type="spellEnd"/>
      <w:r w:rsidR="0065073A" w:rsidRPr="00F72838">
        <w:rPr>
          <w:b/>
          <w:sz w:val="22"/>
          <w:szCs w:val="22"/>
        </w:rPr>
        <w:t xml:space="preserve"> Café mit Technik-Hilfe. Jugendliche kümmern sich von 10 bis 16 Uhr im Rathaus Thun um </w:t>
      </w:r>
      <w:r w:rsidR="00E43F2E" w:rsidRPr="00F72838">
        <w:rPr>
          <w:b/>
          <w:sz w:val="22"/>
          <w:szCs w:val="22"/>
        </w:rPr>
        <w:t>Anwendungs</w:t>
      </w:r>
      <w:r w:rsidR="0065073A" w:rsidRPr="00F72838">
        <w:rPr>
          <w:b/>
          <w:sz w:val="22"/>
          <w:szCs w:val="22"/>
        </w:rPr>
        <w:t xml:space="preserve">-Probleme mit Smartphone, Tablet und Co. </w:t>
      </w:r>
      <w:r w:rsidR="00F72838" w:rsidRPr="00F72838">
        <w:rPr>
          <w:b/>
          <w:sz w:val="22"/>
          <w:szCs w:val="22"/>
        </w:rPr>
        <w:t>Sie entscheiden selber, wieviel Ihnen diese Hilfe wert ist.</w:t>
      </w:r>
    </w:p>
    <w:p w14:paraId="163A8E85" w14:textId="77777777" w:rsidR="0065073A" w:rsidRPr="00F72838" w:rsidRDefault="0065073A">
      <w:pPr>
        <w:rPr>
          <w:sz w:val="22"/>
          <w:szCs w:val="22"/>
        </w:rPr>
      </w:pPr>
    </w:p>
    <w:p w14:paraId="387E64A3" w14:textId="24112481" w:rsidR="001408AB" w:rsidRPr="00F72838" w:rsidRDefault="00377686">
      <w:pPr>
        <w:rPr>
          <w:sz w:val="22"/>
          <w:szCs w:val="22"/>
        </w:rPr>
      </w:pPr>
      <w:r w:rsidRPr="00F72838">
        <w:rPr>
          <w:sz w:val="22"/>
          <w:szCs w:val="22"/>
        </w:rPr>
        <w:t xml:space="preserve">Zwei Köpfe beugen sich über einen kleinen Bildschirm auf der Tischplatte, einer grau, der andere nicht. </w:t>
      </w:r>
      <w:r w:rsidR="00F75102" w:rsidRPr="00F72838">
        <w:rPr>
          <w:sz w:val="22"/>
          <w:szCs w:val="22"/>
        </w:rPr>
        <w:t xml:space="preserve">Das iPhone zeigt </w:t>
      </w:r>
      <w:r w:rsidR="00F91292" w:rsidRPr="00F72838">
        <w:rPr>
          <w:sz w:val="22"/>
          <w:szCs w:val="22"/>
        </w:rPr>
        <w:t xml:space="preserve">Foto-Alben – die ältere </w:t>
      </w:r>
      <w:r w:rsidR="0065073A" w:rsidRPr="00F72838">
        <w:rPr>
          <w:sz w:val="22"/>
          <w:szCs w:val="22"/>
        </w:rPr>
        <w:t>Dame</w:t>
      </w:r>
      <w:r w:rsidR="00F91292" w:rsidRPr="00F72838">
        <w:rPr>
          <w:sz w:val="22"/>
          <w:szCs w:val="22"/>
        </w:rPr>
        <w:t xml:space="preserve"> möchte die Fotos ihrer Blumen in einem Album samm</w:t>
      </w:r>
      <w:r w:rsidR="0065073A" w:rsidRPr="00F72838">
        <w:rPr>
          <w:sz w:val="22"/>
          <w:szCs w:val="22"/>
        </w:rPr>
        <w:t>eln, weiss aber nicht wie. Die J</w:t>
      </w:r>
      <w:r w:rsidR="00F91292" w:rsidRPr="00F72838">
        <w:rPr>
          <w:sz w:val="22"/>
          <w:szCs w:val="22"/>
        </w:rPr>
        <w:t>unge daneb</w:t>
      </w:r>
      <w:r w:rsidR="00BE6F76" w:rsidRPr="00F72838">
        <w:rPr>
          <w:sz w:val="22"/>
          <w:szCs w:val="22"/>
        </w:rPr>
        <w:t>en erklärt, und dann wirft die Ä</w:t>
      </w:r>
      <w:r w:rsidR="00F91292" w:rsidRPr="00F72838">
        <w:rPr>
          <w:sz w:val="22"/>
          <w:szCs w:val="22"/>
        </w:rPr>
        <w:t>ltere die Hände in die Luft: «Du bist eine Zauberin!»</w:t>
      </w:r>
    </w:p>
    <w:p w14:paraId="3437E28B" w14:textId="77777777" w:rsidR="00F91292" w:rsidRPr="00F72838" w:rsidRDefault="00F91292">
      <w:pPr>
        <w:rPr>
          <w:sz w:val="22"/>
          <w:szCs w:val="22"/>
        </w:rPr>
      </w:pPr>
    </w:p>
    <w:p w14:paraId="541E3159" w14:textId="4178E0A9" w:rsidR="00F91292" w:rsidRPr="008D4104" w:rsidRDefault="00F91292">
      <w:pPr>
        <w:rPr>
          <w:sz w:val="22"/>
          <w:szCs w:val="22"/>
        </w:rPr>
      </w:pPr>
      <w:r w:rsidRPr="00F72838">
        <w:rPr>
          <w:sz w:val="22"/>
          <w:szCs w:val="22"/>
        </w:rPr>
        <w:t xml:space="preserve">Nein, zaubern kann die junge Frau nicht. Aber sie weiss, </w:t>
      </w:r>
      <w:r w:rsidR="00904C08" w:rsidRPr="00F72838">
        <w:rPr>
          <w:sz w:val="22"/>
          <w:szCs w:val="22"/>
        </w:rPr>
        <w:t xml:space="preserve">wie so ein Smartphone funktioniert, denn für sie ist das Alltag. Ältere Menschen stehen hingegen oft vor Rätsel, sobald sie ein solches Touchscreen-Ding in den Händen halten. </w:t>
      </w:r>
      <w:r w:rsidR="00AD0442" w:rsidRPr="00F72838">
        <w:rPr>
          <w:sz w:val="22"/>
          <w:szCs w:val="22"/>
        </w:rPr>
        <w:t>Umso besser, wenn ihnen ein «digital native» Nachhilfe geben kann.</w:t>
      </w:r>
    </w:p>
    <w:p w14:paraId="43353315" w14:textId="77777777" w:rsidR="0065073A" w:rsidRPr="008D4104" w:rsidRDefault="0065073A">
      <w:pPr>
        <w:rPr>
          <w:sz w:val="22"/>
          <w:szCs w:val="22"/>
        </w:rPr>
      </w:pPr>
    </w:p>
    <w:p w14:paraId="1C29CCF2" w14:textId="57D32B1B" w:rsidR="005A112D" w:rsidRPr="008D4104" w:rsidRDefault="005A112D">
      <w:pPr>
        <w:rPr>
          <w:b/>
          <w:i/>
          <w:sz w:val="22"/>
          <w:szCs w:val="22"/>
        </w:rPr>
      </w:pPr>
      <w:r w:rsidRPr="008D4104">
        <w:rPr>
          <w:b/>
          <w:i/>
          <w:sz w:val="22"/>
          <w:szCs w:val="22"/>
        </w:rPr>
        <w:t>Grosses Interesse für Technik-Hilfe</w:t>
      </w:r>
    </w:p>
    <w:p w14:paraId="54043E5D" w14:textId="376E959F" w:rsidR="0065073A" w:rsidRPr="008D4104" w:rsidRDefault="0065073A">
      <w:pPr>
        <w:rPr>
          <w:sz w:val="22"/>
          <w:szCs w:val="22"/>
        </w:rPr>
      </w:pPr>
      <w:r w:rsidRPr="008D4104">
        <w:rPr>
          <w:i/>
          <w:sz w:val="22"/>
          <w:szCs w:val="22"/>
        </w:rPr>
        <w:t>«und» das Generationentandem</w:t>
      </w:r>
      <w:r w:rsidRPr="008D4104">
        <w:rPr>
          <w:sz w:val="22"/>
          <w:szCs w:val="22"/>
        </w:rPr>
        <w:t xml:space="preserve"> hat Erfahrung in der Nachhilfe mit Smartphone, Tablet und Co. Am vergangenen </w:t>
      </w:r>
      <w:proofErr w:type="spellStart"/>
      <w:r w:rsidRPr="008D4104">
        <w:rPr>
          <w:sz w:val="22"/>
          <w:szCs w:val="22"/>
        </w:rPr>
        <w:t>Seniorenmärit</w:t>
      </w:r>
      <w:proofErr w:type="spellEnd"/>
      <w:r w:rsidRPr="008D4104">
        <w:rPr>
          <w:sz w:val="22"/>
          <w:szCs w:val="22"/>
        </w:rPr>
        <w:t xml:space="preserve"> und an den regelmässigen «Cafés </w:t>
      </w:r>
      <w:proofErr w:type="spellStart"/>
      <w:r w:rsidRPr="008D4104">
        <w:rPr>
          <w:sz w:val="22"/>
          <w:szCs w:val="22"/>
        </w:rPr>
        <w:t>drunter&amp;drüber</w:t>
      </w:r>
      <w:proofErr w:type="spellEnd"/>
      <w:r w:rsidRPr="008D4104">
        <w:rPr>
          <w:sz w:val="22"/>
          <w:szCs w:val="22"/>
        </w:rPr>
        <w:t xml:space="preserve">» konnten die Jugendlichen schon </w:t>
      </w:r>
      <w:r w:rsidR="00E43F2E" w:rsidRPr="008D4104">
        <w:rPr>
          <w:sz w:val="22"/>
          <w:szCs w:val="22"/>
        </w:rPr>
        <w:t>so manches Rätsel</w:t>
      </w:r>
      <w:r w:rsidRPr="008D4104">
        <w:rPr>
          <w:sz w:val="22"/>
          <w:szCs w:val="22"/>
        </w:rPr>
        <w:t xml:space="preserve">. </w:t>
      </w:r>
      <w:r w:rsidR="0097346D" w:rsidRPr="008D4104">
        <w:rPr>
          <w:sz w:val="22"/>
          <w:szCs w:val="22"/>
        </w:rPr>
        <w:t>«</w:t>
      </w:r>
      <w:r w:rsidR="00E43F2E" w:rsidRPr="008D4104">
        <w:rPr>
          <w:sz w:val="22"/>
          <w:szCs w:val="22"/>
        </w:rPr>
        <w:t>Dabei haben wir festgestellt, dass das Interesse an der Technik-Hilfe gross ist</w:t>
      </w:r>
      <w:r w:rsidR="0097346D" w:rsidRPr="008D4104">
        <w:rPr>
          <w:sz w:val="22"/>
          <w:szCs w:val="22"/>
        </w:rPr>
        <w:t xml:space="preserve">», so </w:t>
      </w:r>
      <w:r w:rsidR="00F72838" w:rsidRPr="008D4104">
        <w:rPr>
          <w:sz w:val="22"/>
          <w:szCs w:val="22"/>
        </w:rPr>
        <w:t xml:space="preserve">Elias Rüegsegger </w:t>
      </w:r>
      <w:r w:rsidR="0097346D" w:rsidRPr="008D4104">
        <w:rPr>
          <w:sz w:val="22"/>
          <w:szCs w:val="22"/>
        </w:rPr>
        <w:t xml:space="preserve">vom Vorstand von </w:t>
      </w:r>
      <w:r w:rsidR="0097346D" w:rsidRPr="008D4104">
        <w:rPr>
          <w:i/>
          <w:sz w:val="22"/>
          <w:szCs w:val="22"/>
        </w:rPr>
        <w:t>«und»</w:t>
      </w:r>
      <w:r w:rsidR="0097346D" w:rsidRPr="008D4104">
        <w:rPr>
          <w:sz w:val="22"/>
          <w:szCs w:val="22"/>
        </w:rPr>
        <w:t>.</w:t>
      </w:r>
      <w:r w:rsidR="00E43F2E" w:rsidRPr="008D4104">
        <w:rPr>
          <w:sz w:val="22"/>
          <w:szCs w:val="22"/>
        </w:rPr>
        <w:t xml:space="preserve"> Nicht alle älteren Menschen haben Kinder oder Enkel, di</w:t>
      </w:r>
      <w:bookmarkStart w:id="0" w:name="_GoBack"/>
      <w:bookmarkEnd w:id="0"/>
      <w:r w:rsidR="00E43F2E" w:rsidRPr="008D4104">
        <w:rPr>
          <w:sz w:val="22"/>
          <w:szCs w:val="22"/>
        </w:rPr>
        <w:t>e sich für solche Probleme Zeit nehmen können.</w:t>
      </w:r>
    </w:p>
    <w:p w14:paraId="0DBAAB85" w14:textId="77777777" w:rsidR="0065073A" w:rsidRPr="008D4104" w:rsidRDefault="0065073A">
      <w:pPr>
        <w:rPr>
          <w:sz w:val="22"/>
          <w:szCs w:val="22"/>
        </w:rPr>
      </w:pPr>
    </w:p>
    <w:p w14:paraId="51482A86" w14:textId="4D838F66" w:rsidR="00E43F2E" w:rsidRPr="008D4104" w:rsidRDefault="00E43F2E" w:rsidP="00E43F2E">
      <w:pPr>
        <w:rPr>
          <w:sz w:val="22"/>
          <w:szCs w:val="22"/>
        </w:rPr>
      </w:pPr>
      <w:r w:rsidRPr="008D4104">
        <w:rPr>
          <w:sz w:val="22"/>
          <w:szCs w:val="22"/>
        </w:rPr>
        <w:t xml:space="preserve">Am 9. Dezember bietet </w:t>
      </w:r>
      <w:r w:rsidRPr="008D4104">
        <w:rPr>
          <w:rFonts w:ascii="Helvetica" w:eastAsia="Helvetica" w:hAnsi="Helvetica" w:cs="Helvetica"/>
          <w:i/>
          <w:sz w:val="22"/>
          <w:szCs w:val="22"/>
        </w:rPr>
        <w:t xml:space="preserve">«und» das </w:t>
      </w:r>
      <w:r w:rsidRPr="008D4104">
        <w:rPr>
          <w:i/>
          <w:sz w:val="22"/>
          <w:szCs w:val="22"/>
        </w:rPr>
        <w:t>Generationentandem</w:t>
      </w:r>
      <w:r w:rsidRPr="008D4104">
        <w:rPr>
          <w:sz w:val="22"/>
          <w:szCs w:val="22"/>
        </w:rPr>
        <w:t xml:space="preserve"> deshalb erneut Technik-Hilfe an. Während des </w:t>
      </w:r>
      <w:proofErr w:type="spellStart"/>
      <w:r w:rsidRPr="008D4104">
        <w:rPr>
          <w:sz w:val="22"/>
          <w:szCs w:val="22"/>
        </w:rPr>
        <w:t>Repair</w:t>
      </w:r>
      <w:proofErr w:type="spellEnd"/>
      <w:r w:rsidRPr="008D4104">
        <w:rPr>
          <w:sz w:val="22"/>
          <w:szCs w:val="22"/>
        </w:rPr>
        <w:t xml:space="preserve"> Cafés im Rathaus, von neun bis sechzehn Uhr, sind junge </w:t>
      </w:r>
      <w:proofErr w:type="spellStart"/>
      <w:r w:rsidRPr="008D4104">
        <w:rPr>
          <w:sz w:val="22"/>
          <w:szCs w:val="22"/>
        </w:rPr>
        <w:t>HelferInnen</w:t>
      </w:r>
      <w:proofErr w:type="spellEnd"/>
      <w:r w:rsidRPr="008D4104">
        <w:rPr>
          <w:sz w:val="22"/>
          <w:szCs w:val="22"/>
        </w:rPr>
        <w:t xml:space="preserve"> vor Ort, die sich für die Anwendungsprobleme bei </w:t>
      </w:r>
      <w:proofErr w:type="spellStart"/>
      <w:r w:rsidRPr="008D4104">
        <w:rPr>
          <w:sz w:val="22"/>
          <w:szCs w:val="22"/>
        </w:rPr>
        <w:t>SeniorInnen</w:t>
      </w:r>
      <w:proofErr w:type="spellEnd"/>
      <w:r w:rsidRPr="008D4104">
        <w:rPr>
          <w:sz w:val="22"/>
          <w:szCs w:val="22"/>
        </w:rPr>
        <w:t xml:space="preserve"> Zeit nehmen. </w:t>
      </w:r>
      <w:r w:rsidR="00950E8C" w:rsidRPr="008D4104">
        <w:rPr>
          <w:sz w:val="22"/>
          <w:szCs w:val="22"/>
        </w:rPr>
        <w:t>Wieviel diese Hilfe den älteren Menschen wert ist, entscheiden sie selber</w:t>
      </w:r>
      <w:r w:rsidR="00F72838" w:rsidRPr="008D4104">
        <w:rPr>
          <w:sz w:val="22"/>
          <w:szCs w:val="22"/>
        </w:rPr>
        <w:t>: per Beitrag in eine freiwillige Kasse.</w:t>
      </w:r>
    </w:p>
    <w:p w14:paraId="4D52C8BC" w14:textId="77777777" w:rsidR="0065073A" w:rsidRPr="008D4104" w:rsidRDefault="0065073A">
      <w:pPr>
        <w:rPr>
          <w:sz w:val="22"/>
          <w:szCs w:val="22"/>
        </w:rPr>
      </w:pPr>
    </w:p>
    <w:p w14:paraId="58943C22" w14:textId="4AC35A16" w:rsidR="00E43F2E" w:rsidRPr="008D4104" w:rsidRDefault="00CC1E96">
      <w:pPr>
        <w:rPr>
          <w:b/>
          <w:i/>
          <w:sz w:val="22"/>
          <w:szCs w:val="22"/>
        </w:rPr>
      </w:pPr>
      <w:r w:rsidRPr="008D4104">
        <w:rPr>
          <w:b/>
          <w:i/>
          <w:sz w:val="22"/>
          <w:szCs w:val="22"/>
        </w:rPr>
        <w:t>Generationenunterschiede am Smartphone</w:t>
      </w:r>
    </w:p>
    <w:p w14:paraId="59381ACF" w14:textId="14200F82" w:rsidR="0065073A" w:rsidRPr="008D4104" w:rsidRDefault="005A112D">
      <w:pPr>
        <w:rPr>
          <w:sz w:val="22"/>
          <w:szCs w:val="22"/>
        </w:rPr>
      </w:pPr>
      <w:r w:rsidRPr="008D4104">
        <w:rPr>
          <w:i/>
          <w:sz w:val="22"/>
          <w:szCs w:val="22"/>
        </w:rPr>
        <w:t>«und</w:t>
      </w:r>
      <w:r w:rsidR="00950E8C" w:rsidRPr="008D4104">
        <w:rPr>
          <w:i/>
          <w:sz w:val="22"/>
          <w:szCs w:val="22"/>
        </w:rPr>
        <w:t>»</w:t>
      </w:r>
      <w:r w:rsidRPr="008D4104">
        <w:rPr>
          <w:i/>
          <w:sz w:val="22"/>
          <w:szCs w:val="22"/>
        </w:rPr>
        <w:t xml:space="preserve"> das Generationentandem</w:t>
      </w:r>
      <w:r w:rsidRPr="008D4104">
        <w:rPr>
          <w:sz w:val="22"/>
          <w:szCs w:val="22"/>
        </w:rPr>
        <w:t xml:space="preserve"> ist ein</w:t>
      </w:r>
      <w:r w:rsidR="0065073A" w:rsidRPr="008D4104">
        <w:rPr>
          <w:sz w:val="22"/>
          <w:szCs w:val="22"/>
        </w:rPr>
        <w:t xml:space="preserve"> Verein</w:t>
      </w:r>
      <w:r w:rsidRPr="008D4104">
        <w:rPr>
          <w:sz w:val="22"/>
          <w:szCs w:val="22"/>
        </w:rPr>
        <w:t>, der sich</w:t>
      </w:r>
      <w:r w:rsidR="0065073A" w:rsidRPr="008D4104">
        <w:rPr>
          <w:sz w:val="22"/>
          <w:szCs w:val="22"/>
        </w:rPr>
        <w:t xml:space="preserve"> für ein Miteinander von Alt und Jung </w:t>
      </w:r>
      <w:r w:rsidRPr="008D4104">
        <w:rPr>
          <w:sz w:val="22"/>
          <w:szCs w:val="22"/>
        </w:rPr>
        <w:t>engagiert</w:t>
      </w:r>
      <w:r w:rsidR="0065073A" w:rsidRPr="008D4104">
        <w:rPr>
          <w:sz w:val="22"/>
          <w:szCs w:val="22"/>
        </w:rPr>
        <w:t>.</w:t>
      </w:r>
      <w:r w:rsidRPr="008D4104">
        <w:rPr>
          <w:sz w:val="22"/>
          <w:szCs w:val="22"/>
        </w:rPr>
        <w:t xml:space="preserve"> Eine der grössten Reibungsflächen zwischen </w:t>
      </w:r>
      <w:r w:rsidR="004C76EF" w:rsidRPr="008D4104">
        <w:rPr>
          <w:sz w:val="22"/>
          <w:szCs w:val="22"/>
        </w:rPr>
        <w:t xml:space="preserve">den Generationen ist die Technik. Der Umgang mit digitalen Geräten oder dem Internet ist sehr unterschiedlich. Mit der Technik-Hilfe will </w:t>
      </w:r>
      <w:r w:rsidR="004C76EF" w:rsidRPr="008D4104">
        <w:rPr>
          <w:i/>
          <w:sz w:val="22"/>
          <w:szCs w:val="22"/>
        </w:rPr>
        <w:t>«und» das Generationentandem</w:t>
      </w:r>
      <w:r w:rsidR="004C76EF" w:rsidRPr="008D4104">
        <w:rPr>
          <w:sz w:val="22"/>
          <w:szCs w:val="22"/>
        </w:rPr>
        <w:t xml:space="preserve"> </w:t>
      </w:r>
      <w:r w:rsidR="00CC1E96" w:rsidRPr="008D4104">
        <w:rPr>
          <w:sz w:val="22"/>
          <w:szCs w:val="22"/>
        </w:rPr>
        <w:t xml:space="preserve">Alte und Junge zusammenbringen und </w:t>
      </w:r>
      <w:r w:rsidR="004C76EF" w:rsidRPr="008D4104">
        <w:rPr>
          <w:sz w:val="22"/>
          <w:szCs w:val="22"/>
        </w:rPr>
        <w:t>zum gegenseitigen Verständnis beitragen</w:t>
      </w:r>
      <w:r w:rsidR="00CC1E96" w:rsidRPr="008D4104">
        <w:rPr>
          <w:sz w:val="22"/>
          <w:szCs w:val="22"/>
        </w:rPr>
        <w:t>.</w:t>
      </w:r>
    </w:p>
    <w:p w14:paraId="5D0EF7FF" w14:textId="77777777" w:rsidR="00950E8C" w:rsidRPr="008D4104" w:rsidRDefault="00950E8C">
      <w:pPr>
        <w:rPr>
          <w:sz w:val="22"/>
          <w:szCs w:val="22"/>
        </w:rPr>
      </w:pPr>
    </w:p>
    <w:p w14:paraId="7458CAEB" w14:textId="77777777" w:rsidR="00F72838" w:rsidRPr="008D4104" w:rsidRDefault="00767441">
      <w:pPr>
        <w:rPr>
          <w:sz w:val="22"/>
          <w:szCs w:val="22"/>
          <w:u w:val="single"/>
        </w:rPr>
      </w:pPr>
      <w:r w:rsidRPr="008D4104">
        <w:rPr>
          <w:sz w:val="22"/>
          <w:szCs w:val="22"/>
          <w:u w:val="single"/>
        </w:rPr>
        <w:t>Kontakt</w:t>
      </w:r>
      <w:r w:rsidR="00F72838" w:rsidRPr="008D4104">
        <w:rPr>
          <w:sz w:val="22"/>
          <w:szCs w:val="22"/>
          <w:u w:val="single"/>
        </w:rPr>
        <w:t xml:space="preserve">: </w:t>
      </w:r>
    </w:p>
    <w:p w14:paraId="2E78A5F9" w14:textId="0D6D8280" w:rsidR="0065073A" w:rsidRPr="008D4104" w:rsidRDefault="00767441">
      <w:pPr>
        <w:rPr>
          <w:sz w:val="22"/>
          <w:szCs w:val="22"/>
        </w:rPr>
      </w:pPr>
      <w:r w:rsidRPr="008D4104">
        <w:rPr>
          <w:sz w:val="22"/>
          <w:szCs w:val="22"/>
        </w:rPr>
        <w:t>Für weitere Informationen steht Ihnen Elias Rüegsegger (</w:t>
      </w:r>
      <w:r w:rsidR="00950E8C" w:rsidRPr="008D4104">
        <w:rPr>
          <w:sz w:val="22"/>
          <w:szCs w:val="22"/>
        </w:rPr>
        <w:t>0</w:t>
      </w:r>
      <w:r w:rsidRPr="008D4104">
        <w:rPr>
          <w:sz w:val="22"/>
          <w:szCs w:val="22"/>
        </w:rPr>
        <w:t xml:space="preserve">79 282 21 77, </w:t>
      </w:r>
      <w:hyperlink r:id="rId7" w:history="1">
        <w:r w:rsidRPr="008D4104">
          <w:rPr>
            <w:rStyle w:val="Link"/>
            <w:sz w:val="22"/>
            <w:szCs w:val="22"/>
          </w:rPr>
          <w:t>e.rueegsegger@generationentandem.ch)</w:t>
        </w:r>
      </w:hyperlink>
      <w:r w:rsidRPr="008D4104">
        <w:rPr>
          <w:sz w:val="22"/>
          <w:szCs w:val="22"/>
        </w:rPr>
        <w:t xml:space="preserve"> </w:t>
      </w:r>
      <w:r w:rsidR="00F72838" w:rsidRPr="008D4104">
        <w:rPr>
          <w:sz w:val="22"/>
          <w:szCs w:val="22"/>
        </w:rPr>
        <w:t xml:space="preserve">gerne </w:t>
      </w:r>
      <w:r w:rsidRPr="008D4104">
        <w:rPr>
          <w:sz w:val="22"/>
          <w:szCs w:val="22"/>
        </w:rPr>
        <w:t>zur Verfügung.</w:t>
      </w:r>
    </w:p>
    <w:p w14:paraId="6C7C01B6" w14:textId="77777777" w:rsidR="0023327C" w:rsidRPr="008D4104" w:rsidRDefault="0023327C">
      <w:pPr>
        <w:rPr>
          <w:sz w:val="22"/>
          <w:szCs w:val="22"/>
        </w:rPr>
      </w:pPr>
    </w:p>
    <w:p w14:paraId="1A2E77A4" w14:textId="67F94C17" w:rsidR="00606887" w:rsidRPr="008D4104" w:rsidRDefault="008D4104" w:rsidP="008D4104">
      <w:pPr>
        <w:rPr>
          <w:sz w:val="22"/>
          <w:szCs w:val="22"/>
        </w:rPr>
      </w:pPr>
      <w:hyperlink r:id="rId8" w:history="1">
        <w:r w:rsidRPr="008D4104">
          <w:rPr>
            <w:rStyle w:val="Link"/>
            <w:sz w:val="22"/>
            <w:szCs w:val="22"/>
          </w:rPr>
          <w:t>http://www.generationentandem.ch/live/hilfe/</w:t>
        </w:r>
      </w:hyperlink>
    </w:p>
    <w:sectPr w:rsidR="00606887" w:rsidRPr="008D4104" w:rsidSect="00F72838">
      <w:headerReference w:type="default" r:id="rId9"/>
      <w:pgSz w:w="11900" w:h="16840"/>
      <w:pgMar w:top="1417" w:right="1417" w:bottom="1134" w:left="1417" w:header="10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37A02" w14:textId="77777777" w:rsidR="00FF7BD0" w:rsidRDefault="00FF7BD0" w:rsidP="00F67E33">
      <w:r>
        <w:separator/>
      </w:r>
    </w:p>
  </w:endnote>
  <w:endnote w:type="continuationSeparator" w:id="0">
    <w:p w14:paraId="750C9864" w14:textId="77777777" w:rsidR="00FF7BD0" w:rsidRDefault="00FF7BD0" w:rsidP="00F6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959FF" w14:textId="77777777" w:rsidR="00FF7BD0" w:rsidRDefault="00FF7BD0" w:rsidP="00F67E33">
      <w:r>
        <w:separator/>
      </w:r>
    </w:p>
  </w:footnote>
  <w:footnote w:type="continuationSeparator" w:id="0">
    <w:p w14:paraId="72837C22" w14:textId="77777777" w:rsidR="00FF7BD0" w:rsidRDefault="00FF7BD0" w:rsidP="00F67E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68F48" w14:textId="77777777" w:rsidR="0023327C" w:rsidRDefault="0023327C" w:rsidP="0023327C">
    <w:pPr>
      <w:pStyle w:val="Kopfzeile1"/>
    </w:pPr>
    <w:r>
      <w:rPr>
        <w:noProof/>
        <w:color w:val="000000"/>
        <w:lang w:bidi="ar-SA"/>
      </w:rPr>
      <w:drawing>
        <wp:anchor distT="0" distB="0" distL="114300" distR="114300" simplePos="0" relativeHeight="251659264" behindDoc="0" locked="0" layoutInCell="1" allowOverlap="1" wp14:anchorId="66163D3D" wp14:editId="7840CC60">
          <wp:simplePos x="0" y="0"/>
          <wp:positionH relativeFrom="margin">
            <wp:posOffset>4310380</wp:posOffset>
          </wp:positionH>
          <wp:positionV relativeFrom="margin">
            <wp:posOffset>-1163955</wp:posOffset>
          </wp:positionV>
          <wp:extent cx="1703070" cy="1005205"/>
          <wp:effectExtent l="0" t="0" r="0" b="10795"/>
          <wp:wrapSquare wrapText="bothSides"/>
          <wp:docPr id="4" name="Bild 4" descr="../../../../../../../Dropbox/leitungsteam/1%20Konzept:Statuten:Design/undlogo%20standart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../../Dropbox/leitungsteam/1%20Konzept:Statuten:Design/undlogo%20standart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000000"/>
      </w:rPr>
      <w:t xml:space="preserve">«und» das Generationentandem </w:t>
    </w:r>
  </w:p>
  <w:p w14:paraId="2AA39041" w14:textId="77777777" w:rsidR="0023327C" w:rsidRDefault="0023327C" w:rsidP="0023327C">
    <w:pPr>
      <w:pStyle w:val="Kopfzeile1"/>
    </w:pPr>
    <w:proofErr w:type="spellStart"/>
    <w:r>
      <w:rPr>
        <w:color w:val="000000"/>
      </w:rPr>
      <w:t>Grienweg</w:t>
    </w:r>
    <w:proofErr w:type="spellEnd"/>
    <w:r>
      <w:rPr>
        <w:color w:val="000000"/>
      </w:rPr>
      <w:t xml:space="preserve"> 9G, 3608 Thun</w:t>
    </w:r>
  </w:p>
  <w:p w14:paraId="5FE1D1F2" w14:textId="77777777" w:rsidR="0023327C" w:rsidRPr="00334786" w:rsidRDefault="0023327C" w:rsidP="0023327C">
    <w:pPr>
      <w:pStyle w:val="Kopfzeile1"/>
      <w:rPr>
        <w:lang w:val="en-US"/>
      </w:rPr>
    </w:pPr>
    <w:proofErr w:type="gramStart"/>
    <w:r>
      <w:rPr>
        <w:color w:val="000000"/>
        <w:lang w:val="fr-CH"/>
      </w:rPr>
      <w:t>IBAN:</w:t>
    </w:r>
    <w:proofErr w:type="gramEnd"/>
    <w:r>
      <w:rPr>
        <w:color w:val="000000"/>
        <w:lang w:val="fr-CH"/>
      </w:rPr>
      <w:t xml:space="preserve"> CH69 0870 4045 8451 5910 9</w:t>
    </w:r>
  </w:p>
  <w:p w14:paraId="754023ED" w14:textId="77777777" w:rsidR="0023327C" w:rsidRPr="00334786" w:rsidRDefault="0023327C" w:rsidP="0023327C">
    <w:pPr>
      <w:pStyle w:val="Kopfzeile1"/>
      <w:rPr>
        <w:lang w:val="en-US"/>
      </w:rPr>
    </w:pPr>
    <w:r>
      <w:rPr>
        <w:color w:val="000000"/>
        <w:lang w:val="fr-CH"/>
      </w:rPr>
      <w:t>und@generationentandem.ch</w:t>
    </w:r>
  </w:p>
  <w:p w14:paraId="38AF3455" w14:textId="77777777" w:rsidR="0023327C" w:rsidRPr="00334786" w:rsidRDefault="0023327C" w:rsidP="0023327C">
    <w:pPr>
      <w:pStyle w:val="Kopfzeile1"/>
      <w:rPr>
        <w:lang w:val="en-US"/>
      </w:rPr>
    </w:pPr>
    <w:bookmarkStart w:id="1" w:name="__UnoMark__483_290426867"/>
    <w:bookmarkEnd w:id="1"/>
    <w:r>
      <w:rPr>
        <w:color w:val="000000"/>
        <w:lang w:val="fr-CH"/>
      </w:rPr>
      <w:t>http://www.generationentandem.ch</w:t>
    </w:r>
  </w:p>
  <w:p w14:paraId="24712C6D" w14:textId="2CFFBB4B" w:rsidR="00F67E33" w:rsidRPr="00F67E33" w:rsidRDefault="00F67E33" w:rsidP="00F67E33">
    <w:pPr>
      <w:pStyle w:val="Kopfzeile1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AD"/>
    <w:rsid w:val="000F2496"/>
    <w:rsid w:val="001408AB"/>
    <w:rsid w:val="001D310A"/>
    <w:rsid w:val="001D7972"/>
    <w:rsid w:val="0023327C"/>
    <w:rsid w:val="00251833"/>
    <w:rsid w:val="00287A1F"/>
    <w:rsid w:val="00310CC8"/>
    <w:rsid w:val="00310FCC"/>
    <w:rsid w:val="00377686"/>
    <w:rsid w:val="003D57A3"/>
    <w:rsid w:val="003F1678"/>
    <w:rsid w:val="00402E0C"/>
    <w:rsid w:val="00433AE2"/>
    <w:rsid w:val="004C76EF"/>
    <w:rsid w:val="005A112D"/>
    <w:rsid w:val="00606887"/>
    <w:rsid w:val="0065073A"/>
    <w:rsid w:val="00660643"/>
    <w:rsid w:val="006B2441"/>
    <w:rsid w:val="006C3BD3"/>
    <w:rsid w:val="00747586"/>
    <w:rsid w:val="00767441"/>
    <w:rsid w:val="00793225"/>
    <w:rsid w:val="007A6C82"/>
    <w:rsid w:val="00834ACF"/>
    <w:rsid w:val="00843011"/>
    <w:rsid w:val="008676FC"/>
    <w:rsid w:val="008D4104"/>
    <w:rsid w:val="00904C08"/>
    <w:rsid w:val="0094589A"/>
    <w:rsid w:val="00950E8C"/>
    <w:rsid w:val="0097346D"/>
    <w:rsid w:val="0099075C"/>
    <w:rsid w:val="00A07FD5"/>
    <w:rsid w:val="00A95CAD"/>
    <w:rsid w:val="00AD0442"/>
    <w:rsid w:val="00AD5C8E"/>
    <w:rsid w:val="00B73199"/>
    <w:rsid w:val="00BE6F76"/>
    <w:rsid w:val="00CC1E96"/>
    <w:rsid w:val="00D44A45"/>
    <w:rsid w:val="00DB59EA"/>
    <w:rsid w:val="00E43F2E"/>
    <w:rsid w:val="00F25091"/>
    <w:rsid w:val="00F63200"/>
    <w:rsid w:val="00F67E33"/>
    <w:rsid w:val="00F72838"/>
    <w:rsid w:val="00F75102"/>
    <w:rsid w:val="00F91292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84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7E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7E33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67E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7E33"/>
    <w:rPr>
      <w:lang w:val="de-CH"/>
    </w:rPr>
  </w:style>
  <w:style w:type="paragraph" w:customStyle="1" w:styleId="Kopfzeile1">
    <w:name w:val="Kopfzeile1"/>
    <w:basedOn w:val="Standard"/>
    <w:qFormat/>
    <w:rsid w:val="00F67E33"/>
    <w:pPr>
      <w:widowControl w:val="0"/>
      <w:spacing w:before="40"/>
    </w:pPr>
    <w:rPr>
      <w:rFonts w:ascii="Source Sans Pro" w:eastAsia="Cambria" w:hAnsi="Source Sans Pro" w:cs="Times New Roman"/>
      <w:color w:val="0D0D0D" w:themeColor="text1" w:themeTint="F2"/>
      <w:sz w:val="20"/>
      <w:szCs w:val="20"/>
      <w:lang w:val="de-DE" w:eastAsia="de-DE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3F2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F2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3F2E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F2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3F2E"/>
    <w:rPr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F2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F2E"/>
    <w:rPr>
      <w:rFonts w:ascii="Times New Roman" w:hAnsi="Times New Roman" w:cs="Times New Roman"/>
      <w:sz w:val="18"/>
      <w:szCs w:val="18"/>
      <w:lang w:val="de-CH"/>
    </w:rPr>
  </w:style>
  <w:style w:type="character" w:styleId="Link">
    <w:name w:val="Hyperlink"/>
    <w:basedOn w:val="Absatz-Standardschriftart"/>
    <w:uiPriority w:val="99"/>
    <w:unhideWhenUsed/>
    <w:rsid w:val="00767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.rueegsegger@generationentandem.ch)" TargetMode="External"/><Relationship Id="rId8" Type="http://schemas.openxmlformats.org/officeDocument/2006/relationships/hyperlink" Target="http://www.generationentandem.ch/live/hilfe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C454A1-7098-EF4E-A269-083AA2DB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Reusser</dc:creator>
  <cp:keywords/>
  <dc:description/>
  <cp:lastModifiedBy>Rüegsegger, Elias (STUDENTS)</cp:lastModifiedBy>
  <cp:revision>15</cp:revision>
  <dcterms:created xsi:type="dcterms:W3CDTF">2017-11-14T07:05:00Z</dcterms:created>
  <dcterms:modified xsi:type="dcterms:W3CDTF">2017-11-20T16:31:00Z</dcterms:modified>
</cp:coreProperties>
</file>